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43" w:rsidRDefault="00EC05A8">
      <w:pPr>
        <w:rPr>
          <w:u w:val="single"/>
        </w:rPr>
      </w:pPr>
      <w:r>
        <w:rPr>
          <w:u w:val="single"/>
        </w:rPr>
        <w:t>Planilla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de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horarios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para</w:t>
      </w:r>
      <w:r w:rsidR="00E35F43">
        <w:rPr>
          <w:rFonts w:eastAsia="Nimbus Roman No9 L" w:cs="Nimbus Roman No9 L"/>
          <w:u w:val="single"/>
        </w:rPr>
        <w:t xml:space="preserve"> </w:t>
      </w:r>
      <w:r w:rsidR="00E35F43">
        <w:rPr>
          <w:u w:val="single"/>
        </w:rPr>
        <w:t>materias</w:t>
      </w:r>
    </w:p>
    <w:p w:rsidR="00E35F43" w:rsidRDefault="00E35F43">
      <w:pPr>
        <w:rPr>
          <w:u w:val="single"/>
        </w:rPr>
      </w:pPr>
    </w:p>
    <w:p w:rsidR="00E35F43" w:rsidRDefault="00E35F43">
      <w:r>
        <w:rPr>
          <w:u w:val="single"/>
        </w:rPr>
        <w:t>Cuatrimestre:</w:t>
      </w:r>
      <w:r>
        <w:rPr>
          <w:rFonts w:eastAsia="Nimbus Roman No9 L" w:cs="Nimbus Roman No9 L"/>
        </w:rPr>
        <w:t xml:space="preserve"> </w:t>
      </w:r>
      <w:r w:rsidR="00822000">
        <w:t>1° 2021</w:t>
      </w:r>
    </w:p>
    <w:p w:rsidR="00E35F43" w:rsidRDefault="00E35F43"/>
    <w:p w:rsidR="00E35F43" w:rsidRDefault="00E35F43">
      <w:r>
        <w:t>Materia:</w:t>
      </w:r>
      <w:r w:rsidR="00262DAC">
        <w:t xml:space="preserve"> Historia Argentina I A (1776-1862)</w:t>
      </w:r>
    </w:p>
    <w:p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Titular:</w:t>
      </w:r>
      <w:r w:rsidR="00343FAB">
        <w:t xml:space="preserve"> Noemí Goldman</w:t>
      </w:r>
    </w:p>
    <w:p w:rsidR="00E35F43" w:rsidRDefault="00E35F43">
      <w:r>
        <w:t>Profesor</w:t>
      </w:r>
      <w:r>
        <w:rPr>
          <w:rFonts w:eastAsia="Nimbus Roman No9 L" w:cs="Nimbus Roman No9 L"/>
        </w:rPr>
        <w:t xml:space="preserve"> </w:t>
      </w:r>
      <w:r>
        <w:t>Asociado:</w:t>
      </w:r>
    </w:p>
    <w:p w:rsidR="00E35F43" w:rsidRDefault="00E35F43">
      <w:pPr>
        <w:rPr>
          <w:rFonts w:eastAsia="Nimbus Roman No9 L" w:cs="Nimbus Roman No9 L"/>
        </w:rPr>
      </w:pPr>
      <w:r>
        <w:t>Profesor</w:t>
      </w:r>
      <w:r>
        <w:rPr>
          <w:rFonts w:eastAsia="Nimbus Roman No9 L" w:cs="Nimbus Roman No9 L"/>
        </w:rPr>
        <w:t xml:space="preserve"> </w:t>
      </w:r>
      <w:r>
        <w:t>Adjunto:</w:t>
      </w:r>
      <w:r>
        <w:rPr>
          <w:rFonts w:eastAsia="Nimbus Roman No9 L" w:cs="Nimbus Roman No9 L"/>
        </w:rPr>
        <w:t xml:space="preserve"> </w:t>
      </w:r>
      <w:r w:rsidR="00343FAB">
        <w:rPr>
          <w:rFonts w:eastAsia="Nimbus Roman No9 L" w:cs="Nimbus Roman No9 L"/>
        </w:rPr>
        <w:t xml:space="preserve">Julio </w:t>
      </w:r>
      <w:proofErr w:type="spellStart"/>
      <w:r w:rsidR="00343FAB">
        <w:rPr>
          <w:rFonts w:eastAsia="Nimbus Roman No9 L" w:cs="Nimbus Roman No9 L"/>
        </w:rPr>
        <w:t>Djenderedjian</w:t>
      </w:r>
      <w:proofErr w:type="spellEnd"/>
    </w:p>
    <w:p w:rsidR="00343FAB" w:rsidRDefault="00343FAB">
      <w:pPr>
        <w:rPr>
          <w:rFonts w:eastAsia="Nimbus Roman No9 L" w:cs="Nimbus Roman No9 L"/>
        </w:rPr>
      </w:pPr>
      <w:r>
        <w:rPr>
          <w:rFonts w:eastAsia="Nimbus Roman No9 L" w:cs="Nimbus Roman No9 L"/>
        </w:rPr>
        <w:t>Jefe de Trabajos Prácticos: Fabio Wasserman</w:t>
      </w:r>
    </w:p>
    <w:p w:rsidR="00E35F43" w:rsidRDefault="00E35F43"/>
    <w:p w:rsidR="008F6D96" w:rsidRDefault="008F6D96">
      <w:pPr>
        <w:pStyle w:val="BodyText"/>
        <w:spacing w:after="0"/>
        <w:rPr>
          <w:b/>
        </w:rPr>
      </w:pPr>
    </w:p>
    <w:p w:rsidR="00EC119F" w:rsidRPr="00EC119F" w:rsidRDefault="008F6D96" w:rsidP="00EC05A8">
      <w:pPr>
        <w:pStyle w:val="BodyText"/>
        <w:spacing w:after="0"/>
        <w:jc w:val="both"/>
        <w:rPr>
          <w:b/>
        </w:rPr>
      </w:pPr>
      <w:r>
        <w:rPr>
          <w:b/>
        </w:rPr>
        <w:t xml:space="preserve">IMPORTANTE: </w:t>
      </w:r>
      <w:r w:rsidR="00EC119F" w:rsidRPr="00EC119F">
        <w:rPr>
          <w:b/>
        </w:rPr>
        <w:t xml:space="preserve">En el contexto del dictado virtual, si alguna actividad es asincrónica (por </w:t>
      </w:r>
      <w:r w:rsidR="00EC05A8" w:rsidRPr="00EC119F">
        <w:rPr>
          <w:b/>
        </w:rPr>
        <w:t>ejemplo,</w:t>
      </w:r>
      <w:r w:rsidR="00EC119F" w:rsidRPr="00EC119F">
        <w:rPr>
          <w:b/>
        </w:rPr>
        <w:t xml:space="preserve"> teóricos o teórico-prácticos), aclararlo en la planilla en </w:t>
      </w:r>
      <w:r w:rsidR="00EC119F">
        <w:rPr>
          <w:b/>
        </w:rPr>
        <w:t xml:space="preserve">el espacio </w:t>
      </w:r>
      <w:r w:rsidR="00E35F43">
        <w:rPr>
          <w:b/>
        </w:rPr>
        <w:t xml:space="preserve">en vez del horario. </w:t>
      </w:r>
    </w:p>
    <w:p w:rsidR="00EC119F" w:rsidRDefault="00EC119F">
      <w:pPr>
        <w:pStyle w:val="BodyText"/>
        <w:spacing w:after="0"/>
      </w:pPr>
    </w:p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teóricas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:rsidTr="00C22F2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  <w:rPr>
                <w:rFonts w:eastAsia="Nimbus Roman No9 L" w:cs="Nimbus Roman No9 L"/>
              </w:rPr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  <w:r>
              <w:rPr>
                <w:rFonts w:eastAsia="Nimbus Roman No9 L" w:cs="Nimbus Roman No9 L"/>
              </w:rPr>
              <w:t xml:space="preserve">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E35F43" w:rsidRDefault="00C22F2E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C22F2E" w:rsidTr="00C22F2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F2E" w:rsidRDefault="00C22F2E" w:rsidP="00C22F2E">
            <w:pPr>
              <w:pStyle w:val="Contenidodelatabla"/>
              <w:snapToGrid w:val="0"/>
            </w:pPr>
            <w:r>
              <w:t xml:space="preserve"> Martes de 17 a 19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C22F2E" w:rsidRDefault="00C22F2E" w:rsidP="00C22F2E">
            <w:pPr>
              <w:pStyle w:val="Contenidodelatabla"/>
              <w:snapToGrid w:val="0"/>
            </w:pPr>
            <w:r>
              <w:t xml:space="preserve"> </w:t>
            </w:r>
          </w:p>
        </w:tc>
      </w:tr>
    </w:tbl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Clases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teórico-prácticas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(en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el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caso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que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las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hubiere)</w:t>
      </w:r>
    </w:p>
    <w:p w:rsidR="00E35F43" w:rsidRDefault="00E35F43">
      <w:pPr>
        <w:rPr>
          <w:u w:val="single"/>
        </w:rPr>
      </w:pPr>
    </w:p>
    <w:p w:rsidR="00E35F43" w:rsidRDefault="00E35F43">
      <w:r>
        <w:t>Docentes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cargo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clases</w:t>
      </w:r>
      <w:r>
        <w:rPr>
          <w:rFonts w:eastAsia="Nimbus Roman No9 L" w:cs="Nimbus Roman No9 L"/>
        </w:rPr>
        <w:t xml:space="preserve"> </w:t>
      </w:r>
      <w:r>
        <w:t>teórico-prácticas: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35F43" w:rsidTr="00C22F2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E35F43" w:rsidRDefault="00C22F2E">
            <w:pPr>
              <w:pStyle w:val="Contenidodelatabla"/>
              <w:snapToGrid w:val="0"/>
            </w:pPr>
            <w:r>
              <w:t xml:space="preserve"> </w:t>
            </w:r>
          </w:p>
        </w:tc>
      </w:tr>
      <w:tr w:rsidR="00C22F2E" w:rsidTr="00C22F2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F2E" w:rsidRDefault="00C22F2E" w:rsidP="00C22F2E">
            <w:pPr>
              <w:pStyle w:val="Contenidodelatabla"/>
              <w:snapToGrid w:val="0"/>
            </w:pPr>
            <w:r>
              <w:t xml:space="preserve"> Jueves de 19 a 21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C22F2E" w:rsidRDefault="00C22F2E" w:rsidP="00C22F2E">
            <w:pPr>
              <w:pStyle w:val="Contenidodelatabla"/>
              <w:snapToGrid w:val="0"/>
            </w:pPr>
            <w:r>
              <w:t xml:space="preserve"> </w:t>
            </w:r>
          </w:p>
        </w:tc>
      </w:tr>
    </w:tbl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Comisiones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3663"/>
        <w:gridCol w:w="4252"/>
      </w:tblGrid>
      <w:tr w:rsidR="00415CF7" w:rsidTr="00415CF7"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Nº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Comisión</w:t>
            </w:r>
          </w:p>
        </w:tc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  <w:jc w:val="center"/>
            </w:pPr>
            <w:r>
              <w:t>Nombre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apellido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del</w:t>
            </w:r>
            <w:r>
              <w:rPr>
                <w:rFonts w:eastAsia="Nimbus Roman No9 L" w:cs="Nimbus Roman No9 L"/>
              </w:rPr>
              <w:t xml:space="preserve"> </w:t>
            </w:r>
            <w:r>
              <w:t>docente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  <w:jc w:val="center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</w:p>
        </w:tc>
      </w:tr>
      <w:tr w:rsidR="00415CF7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1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>Virginia Macchi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>Martes de 15 a 17</w:t>
            </w:r>
          </w:p>
        </w:tc>
      </w:tr>
      <w:tr w:rsidR="00415CF7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2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 xml:space="preserve">Mariano </w:t>
            </w:r>
            <w:proofErr w:type="spellStart"/>
            <w:r>
              <w:t>Aramburo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>Martes de 19 a 21</w:t>
            </w:r>
          </w:p>
        </w:tc>
      </w:tr>
      <w:tr w:rsidR="00415CF7" w:rsidTr="00415CF7"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CF7" w:rsidRDefault="00415CF7">
            <w:pPr>
              <w:pStyle w:val="Contenidodelatabla"/>
              <w:snapToGrid w:val="0"/>
            </w:pPr>
            <w:r>
              <w:t>3</w:t>
            </w:r>
          </w:p>
        </w:tc>
        <w:tc>
          <w:tcPr>
            <w:tcW w:w="36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 xml:space="preserve">Nora </w:t>
            </w:r>
            <w:proofErr w:type="spellStart"/>
            <w:r>
              <w:t>Souto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15CF7" w:rsidRDefault="00343FAB">
            <w:pPr>
              <w:pStyle w:val="Contenidodelatabla"/>
              <w:snapToGrid w:val="0"/>
            </w:pPr>
            <w:r>
              <w:t>Jueves de 17 a 19</w:t>
            </w:r>
          </w:p>
        </w:tc>
      </w:tr>
    </w:tbl>
    <w:p w:rsidR="00E35F43" w:rsidRDefault="00C22F2E">
      <w:r>
        <w:t xml:space="preserve"> </w:t>
      </w:r>
      <w:bookmarkStart w:id="0" w:name="_GoBack"/>
      <w:bookmarkEnd w:id="0"/>
    </w:p>
    <w:sectPr w:rsidR="00E35F43" w:rsidSect="006259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C119F"/>
    <w:rsid w:val="00262DAC"/>
    <w:rsid w:val="00343FAB"/>
    <w:rsid w:val="00415CF7"/>
    <w:rsid w:val="00625944"/>
    <w:rsid w:val="00822000"/>
    <w:rsid w:val="008F6D96"/>
    <w:rsid w:val="00B332F8"/>
    <w:rsid w:val="00B722CB"/>
    <w:rsid w:val="00C22F2E"/>
    <w:rsid w:val="00D66631"/>
    <w:rsid w:val="00E35F43"/>
    <w:rsid w:val="00EA5A88"/>
    <w:rsid w:val="00EC05A8"/>
    <w:rsid w:val="00E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9FEC0"/>
  <w15:docId w15:val="{39C3A929-7DB2-4167-B71F-130B40F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4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25944"/>
  </w:style>
  <w:style w:type="character" w:customStyle="1" w:styleId="WW-Absatz-Standardschriftart">
    <w:name w:val="WW-Absatz-Standardschriftart"/>
    <w:rsid w:val="00625944"/>
  </w:style>
  <w:style w:type="character" w:customStyle="1" w:styleId="WW-Absatz-Standardschriftart1">
    <w:name w:val="WW-Absatz-Standardschriftart1"/>
    <w:rsid w:val="00625944"/>
  </w:style>
  <w:style w:type="character" w:customStyle="1" w:styleId="WW-Absatz-Standardschriftart11">
    <w:name w:val="WW-Absatz-Standardschriftart11"/>
    <w:rsid w:val="00625944"/>
  </w:style>
  <w:style w:type="character" w:customStyle="1" w:styleId="WW-Absatz-Standardschriftart111">
    <w:name w:val="WW-Absatz-Standardschriftart111"/>
    <w:rsid w:val="00625944"/>
  </w:style>
  <w:style w:type="character" w:customStyle="1" w:styleId="WW-Absatz-Standardschriftart1111">
    <w:name w:val="WW-Absatz-Standardschriftart1111"/>
    <w:rsid w:val="00625944"/>
  </w:style>
  <w:style w:type="paragraph" w:customStyle="1" w:styleId="Encabezado1">
    <w:name w:val="Encabezado1"/>
    <w:basedOn w:val="Normal"/>
    <w:next w:val="BodyText"/>
    <w:rsid w:val="00625944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rsid w:val="00625944"/>
    <w:pPr>
      <w:spacing w:after="120"/>
    </w:pPr>
  </w:style>
  <w:style w:type="paragraph" w:styleId="List">
    <w:name w:val="List"/>
    <w:basedOn w:val="BodyText"/>
    <w:rsid w:val="00625944"/>
  </w:style>
  <w:style w:type="paragraph" w:styleId="Caption">
    <w:name w:val="caption"/>
    <w:basedOn w:val="Normal"/>
    <w:qFormat/>
    <w:rsid w:val="0062594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5944"/>
    <w:pPr>
      <w:suppressLineNumbers/>
    </w:pPr>
  </w:style>
  <w:style w:type="paragraph" w:customStyle="1" w:styleId="Contenidodelatabla">
    <w:name w:val="Contenido de la tabla"/>
    <w:basedOn w:val="Normal"/>
    <w:rsid w:val="00625944"/>
    <w:pPr>
      <w:suppressLineNumbers/>
    </w:pPr>
  </w:style>
  <w:style w:type="paragraph" w:customStyle="1" w:styleId="Encabezadodelatabla">
    <w:name w:val="Encabezado de la tabla"/>
    <w:basedOn w:val="Contenidodelatabla"/>
    <w:rsid w:val="006259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Goldman</dc:creator>
  <cp:lastModifiedBy>Mariano Petrecca</cp:lastModifiedBy>
  <cp:revision>5</cp:revision>
  <cp:lastPrinted>2009-06-17T16:17:00Z</cp:lastPrinted>
  <dcterms:created xsi:type="dcterms:W3CDTF">2020-11-03T15:37:00Z</dcterms:created>
  <dcterms:modified xsi:type="dcterms:W3CDTF">2020-11-10T18:01:00Z</dcterms:modified>
</cp:coreProperties>
</file>